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F7754" w:rsidRDefault="00BF7754">
      <w:pPr>
        <w:rPr>
          <w:rFonts w:ascii="sөũ" w:hAnsi="sөũ" w:hint="eastAsia"/>
          <w:b/>
          <w:bCs/>
          <w:spacing w:val="15"/>
          <w:szCs w:val="21"/>
        </w:rPr>
      </w:pPr>
      <w:r w:rsidRPr="00BF7754">
        <w:rPr>
          <w:rFonts w:ascii="sөũ" w:hAnsi="sөũ" w:hint="eastAsia"/>
          <w:b/>
          <w:bCs/>
          <w:spacing w:val="15"/>
          <w:szCs w:val="21"/>
        </w:rPr>
        <w:t>力成</w:t>
      </w:r>
      <w:r w:rsidRPr="00BF7754">
        <w:rPr>
          <w:rFonts w:ascii="sөũ" w:hAnsi="sөũ" w:hint="eastAsia"/>
          <w:b/>
          <w:bCs/>
          <w:spacing w:val="15"/>
          <w:szCs w:val="21"/>
        </w:rPr>
        <w:t xml:space="preserve"> </w:t>
      </w:r>
      <w:r>
        <w:rPr>
          <w:rFonts w:ascii="sөũ" w:hAnsi="sөũ" w:hint="eastAsia"/>
          <w:b/>
          <w:bCs/>
          <w:spacing w:val="15"/>
          <w:szCs w:val="21"/>
        </w:rPr>
        <w:t>2011</w:t>
      </w:r>
      <w:r w:rsidRPr="00BF7754">
        <w:rPr>
          <w:rFonts w:ascii="sөũ" w:hAnsi="sөũ" w:hint="eastAsia"/>
          <w:b/>
          <w:bCs/>
          <w:spacing w:val="15"/>
          <w:szCs w:val="21"/>
        </w:rPr>
        <w:t>年</w:t>
      </w:r>
      <w:r w:rsidRPr="00BF7754">
        <w:rPr>
          <w:rFonts w:ascii="sөũ" w:hAnsi="sөũ" w:hint="eastAsia"/>
          <w:b/>
          <w:bCs/>
          <w:spacing w:val="15"/>
          <w:szCs w:val="21"/>
        </w:rPr>
        <w:t>8</w:t>
      </w:r>
      <w:r w:rsidRPr="00BF7754">
        <w:rPr>
          <w:rFonts w:ascii="sөũ" w:hAnsi="sөũ" w:hint="eastAsia"/>
          <w:b/>
          <w:bCs/>
          <w:spacing w:val="15"/>
          <w:szCs w:val="21"/>
        </w:rPr>
        <w:t>月营收</w:t>
      </w:r>
      <w:r w:rsidRPr="00BF7754">
        <w:rPr>
          <w:rFonts w:ascii="sөũ" w:hAnsi="sөũ" w:hint="eastAsia"/>
          <w:b/>
          <w:bCs/>
          <w:spacing w:val="15"/>
          <w:szCs w:val="21"/>
        </w:rPr>
        <w:t>31.13</w:t>
      </w:r>
      <w:r w:rsidRPr="00BF7754">
        <w:rPr>
          <w:rFonts w:ascii="sөũ" w:hAnsi="sөũ" w:hint="eastAsia"/>
          <w:b/>
          <w:bCs/>
          <w:spacing w:val="15"/>
          <w:szCs w:val="21"/>
        </w:rPr>
        <w:t>亿、年减</w:t>
      </w:r>
      <w:r w:rsidRPr="00BF7754">
        <w:rPr>
          <w:rFonts w:ascii="sөũ" w:hAnsi="sөũ" w:hint="eastAsia"/>
          <w:b/>
          <w:bCs/>
          <w:spacing w:val="15"/>
          <w:szCs w:val="21"/>
        </w:rPr>
        <w:t>2.13%</w:t>
      </w:r>
      <w:r w:rsidRPr="00BF7754">
        <w:rPr>
          <w:rFonts w:ascii="sөũ" w:hAnsi="sөũ" w:hint="eastAsia"/>
          <w:b/>
          <w:bCs/>
          <w:spacing w:val="15"/>
          <w:szCs w:val="21"/>
        </w:rPr>
        <w:t>，合并营收</w:t>
      </w:r>
      <w:r w:rsidRPr="00BF7754">
        <w:rPr>
          <w:rFonts w:ascii="sөũ" w:hAnsi="sөũ" w:hint="eastAsia"/>
          <w:b/>
          <w:bCs/>
          <w:spacing w:val="15"/>
          <w:szCs w:val="21"/>
        </w:rPr>
        <w:t>32.00</w:t>
      </w:r>
      <w:r w:rsidRPr="00BF7754">
        <w:rPr>
          <w:rFonts w:ascii="sөũ" w:hAnsi="sөũ" w:hint="eastAsia"/>
          <w:b/>
          <w:bCs/>
          <w:spacing w:val="15"/>
          <w:szCs w:val="21"/>
        </w:rPr>
        <w:t>亿、年减</w:t>
      </w:r>
      <w:r w:rsidRPr="00BF7754">
        <w:rPr>
          <w:rFonts w:ascii="sөũ" w:hAnsi="sөũ" w:hint="eastAsia"/>
          <w:b/>
          <w:bCs/>
          <w:spacing w:val="15"/>
          <w:szCs w:val="21"/>
        </w:rPr>
        <w:t>2.56%</w:t>
      </w:r>
    </w:p>
    <w:p w:rsidR="00BF7754" w:rsidRPr="00BF7754" w:rsidRDefault="00BF7754" w:rsidP="00BF7754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spacing w:val="15"/>
          <w:kern w:val="0"/>
          <w:szCs w:val="21"/>
        </w:rPr>
      </w:pPr>
      <w:r w:rsidRPr="0074241C">
        <w:rPr>
          <w:rFonts w:ascii="sөũ" w:eastAsia="宋体" w:hAnsi="sөũ" w:cs="宋体" w:hint="eastAsia"/>
          <w:spacing w:val="15"/>
          <w:kern w:val="0"/>
          <w:szCs w:val="21"/>
        </w:rPr>
        <w:t>力成</w:t>
      </w:r>
      <w:r w:rsidRPr="0074241C">
        <w:rPr>
          <w:rFonts w:ascii="sөũ" w:eastAsia="宋体" w:hAnsi="sөũ" w:cs="宋体" w:hint="eastAsia"/>
          <w:spacing w:val="15"/>
          <w:kern w:val="0"/>
          <w:szCs w:val="21"/>
        </w:rPr>
        <w:t>(6239)8</w:t>
      </w:r>
      <w:r w:rsidRPr="0074241C">
        <w:rPr>
          <w:rFonts w:ascii="sөũ" w:eastAsia="宋体" w:hAnsi="sөũ" w:cs="宋体" w:hint="eastAsia"/>
          <w:spacing w:val="15"/>
          <w:kern w:val="0"/>
          <w:szCs w:val="21"/>
        </w:rPr>
        <w:t>月营收数据</w:t>
      </w:r>
      <w:r w:rsidR="0074241C" w:rsidRPr="0074241C">
        <w:rPr>
          <w:rFonts w:ascii="sөũ" w:eastAsia="宋体" w:hAnsi="sөũ" w:cs="宋体" w:hint="eastAsia"/>
          <w:spacing w:val="15"/>
          <w:kern w:val="0"/>
          <w:szCs w:val="21"/>
        </w:rPr>
        <w:t xml:space="preserve"> </w:t>
      </w:r>
      <w:r w:rsidR="0074241C">
        <w:rPr>
          <w:rFonts w:ascii="sөũ" w:eastAsia="宋体" w:hAnsi="sөũ" w:cs="宋体" w:hint="eastAsia"/>
          <w:spacing w:val="15"/>
          <w:kern w:val="0"/>
          <w:szCs w:val="21"/>
        </w:rPr>
        <w:t xml:space="preserve">                           </w:t>
      </w:r>
      <w:r w:rsidR="0074241C" w:rsidRPr="0074241C">
        <w:rPr>
          <w:rFonts w:ascii="sөũ" w:eastAsia="宋体" w:hAnsi="sөũ" w:cs="宋体" w:hint="eastAsia"/>
          <w:spacing w:val="15"/>
          <w:kern w:val="0"/>
          <w:szCs w:val="21"/>
        </w:rPr>
        <w:t xml:space="preserve"> </w:t>
      </w:r>
      <w:r w:rsidR="0074241C" w:rsidRPr="0074241C">
        <w:rPr>
          <w:rFonts w:ascii="sөũ" w:eastAsia="宋体" w:hAnsi="sөũ" w:cs="宋体" w:hint="eastAsia"/>
          <w:spacing w:val="15"/>
          <w:kern w:val="0"/>
          <w:szCs w:val="21"/>
        </w:rPr>
        <w:t>新台币</w:t>
      </w:r>
      <w:r w:rsidRPr="0074241C">
        <w:rPr>
          <w:rFonts w:ascii="sөũ" w:eastAsia="宋体" w:hAnsi="sөũ" w:cs="宋体" w:hint="eastAsia"/>
          <w:spacing w:val="15"/>
          <w:kern w:val="0"/>
          <w:szCs w:val="21"/>
        </w:rPr>
        <w:t>(</w:t>
      </w:r>
      <w:r w:rsidRPr="0074241C">
        <w:rPr>
          <w:rFonts w:ascii="sөũ" w:eastAsia="宋体" w:hAnsi="sөũ" w:cs="宋体" w:hint="eastAsia"/>
          <w:spacing w:val="15"/>
          <w:kern w:val="0"/>
          <w:szCs w:val="21"/>
        </w:rPr>
        <w:t>单位千元</w:t>
      </w:r>
      <w:r w:rsidRPr="0074241C">
        <w:rPr>
          <w:rFonts w:ascii="sөũ" w:eastAsia="宋体" w:hAnsi="sөũ" w:cs="宋体" w:hint="eastAsia"/>
          <w:spacing w:val="15"/>
          <w:kern w:val="0"/>
          <w:szCs w:val="21"/>
        </w:rPr>
        <w:t>)</w:t>
      </w:r>
      <w:r w:rsidRPr="00BF7754">
        <w:rPr>
          <w:rFonts w:ascii="sөũ" w:eastAsia="宋体" w:hAnsi="sөũ" w:cs="宋体"/>
          <w:spacing w:val="15"/>
          <w:kern w:val="0"/>
          <w:szCs w:val="21"/>
        </w:rPr>
        <w:t xml:space="preserve"> </w:t>
      </w:r>
    </w:p>
    <w:tbl>
      <w:tblPr>
        <w:tblW w:w="817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7"/>
        <w:gridCol w:w="2447"/>
        <w:gridCol w:w="2742"/>
      </w:tblGrid>
      <w:tr w:rsidR="00BF7754" w:rsidRPr="00BF7754" w:rsidTr="00BF7754">
        <w:trPr>
          <w:trHeight w:val="3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54" w:rsidRPr="00BF7754" w:rsidRDefault="00BF7754" w:rsidP="00BF7754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74241C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54" w:rsidRPr="00BF7754" w:rsidRDefault="00BF7754" w:rsidP="00BF7754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74241C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54" w:rsidRPr="00BF7754" w:rsidRDefault="00BF7754" w:rsidP="00BF7754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74241C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本年累计</w:t>
            </w:r>
          </w:p>
        </w:tc>
      </w:tr>
      <w:tr w:rsidR="00BF7754" w:rsidRPr="00BF7754" w:rsidTr="00BF7754">
        <w:trPr>
          <w:trHeight w:val="3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54" w:rsidRPr="00BF7754" w:rsidRDefault="00BF7754" w:rsidP="00BF7754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74241C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54" w:rsidRPr="00BF7754" w:rsidRDefault="00BF7754" w:rsidP="00BF7754">
            <w:pPr>
              <w:widowControl/>
              <w:jc w:val="righ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74241C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3,113,203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54" w:rsidRPr="00BF7754" w:rsidRDefault="00BF7754" w:rsidP="00BF7754">
            <w:pPr>
              <w:widowControl/>
              <w:jc w:val="righ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74241C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25,435,044</w:t>
            </w:r>
          </w:p>
        </w:tc>
      </w:tr>
      <w:tr w:rsidR="00BF7754" w:rsidRPr="00BF7754" w:rsidTr="00BF7754">
        <w:trPr>
          <w:trHeight w:val="3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54" w:rsidRPr="00BF7754" w:rsidRDefault="00BF7754" w:rsidP="00BF7754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74241C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54" w:rsidRPr="00BF7754" w:rsidRDefault="00BF7754" w:rsidP="00BF7754">
            <w:pPr>
              <w:widowControl/>
              <w:jc w:val="righ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74241C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3,180,955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54" w:rsidRPr="00BF7754" w:rsidRDefault="00BF7754" w:rsidP="00BF7754">
            <w:pPr>
              <w:widowControl/>
              <w:jc w:val="righ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74241C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23,930,502</w:t>
            </w:r>
          </w:p>
        </w:tc>
      </w:tr>
      <w:tr w:rsidR="00BF7754" w:rsidRPr="00BF7754" w:rsidTr="00BF7754">
        <w:trPr>
          <w:trHeight w:val="3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54" w:rsidRPr="00BF7754" w:rsidRDefault="00BF7754" w:rsidP="00BF7754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74241C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54" w:rsidRPr="00BF7754" w:rsidRDefault="00BF7754" w:rsidP="00BF7754">
            <w:pPr>
              <w:widowControl/>
              <w:jc w:val="righ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74241C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-67,752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54" w:rsidRPr="00BF7754" w:rsidRDefault="00BF7754" w:rsidP="00BF7754">
            <w:pPr>
              <w:widowControl/>
              <w:jc w:val="righ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74241C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1,504,542</w:t>
            </w:r>
          </w:p>
        </w:tc>
      </w:tr>
      <w:tr w:rsidR="00BF7754" w:rsidRPr="00BF7754" w:rsidTr="00BF7754">
        <w:trPr>
          <w:trHeight w:val="2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54" w:rsidRPr="00BF7754" w:rsidRDefault="00BF7754" w:rsidP="00BF7754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74241C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54" w:rsidRPr="00BF7754" w:rsidRDefault="00BF7754" w:rsidP="00BF7754">
            <w:pPr>
              <w:widowControl/>
              <w:jc w:val="righ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74241C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-2.13%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54" w:rsidRPr="00BF7754" w:rsidRDefault="00BF7754" w:rsidP="00BF7754">
            <w:pPr>
              <w:widowControl/>
              <w:jc w:val="righ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74241C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6.29%</w:t>
            </w:r>
          </w:p>
        </w:tc>
      </w:tr>
    </w:tbl>
    <w:p w:rsidR="00BF7754" w:rsidRPr="00BF7754" w:rsidRDefault="00BF7754" w:rsidP="00BF7754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spacing w:val="15"/>
          <w:kern w:val="0"/>
          <w:szCs w:val="21"/>
        </w:rPr>
      </w:pPr>
      <w:r w:rsidRPr="0074241C">
        <w:rPr>
          <w:rFonts w:ascii="sөũ" w:eastAsia="宋体" w:hAnsi="sөũ" w:cs="宋体" w:hint="eastAsia"/>
          <w:spacing w:val="15"/>
          <w:kern w:val="0"/>
          <w:szCs w:val="21"/>
        </w:rPr>
        <w:t>合并营收</w:t>
      </w:r>
    </w:p>
    <w:tbl>
      <w:tblPr>
        <w:tblW w:w="828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5"/>
        <w:gridCol w:w="2437"/>
        <w:gridCol w:w="2870"/>
      </w:tblGrid>
      <w:tr w:rsidR="00BF7754" w:rsidRPr="00BF7754" w:rsidTr="00BF7754">
        <w:trPr>
          <w:trHeight w:val="30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54" w:rsidRPr="00BF7754" w:rsidRDefault="00BF7754" w:rsidP="00BF7754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74241C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54" w:rsidRPr="00BF7754" w:rsidRDefault="00BF7754" w:rsidP="00BF7754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74241C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54" w:rsidRPr="00BF7754" w:rsidRDefault="00BF7754" w:rsidP="00BF7754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74241C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本年累计</w:t>
            </w:r>
          </w:p>
        </w:tc>
      </w:tr>
      <w:tr w:rsidR="00BF7754" w:rsidRPr="00BF7754" w:rsidTr="00BF7754">
        <w:trPr>
          <w:trHeight w:val="30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54" w:rsidRPr="00BF7754" w:rsidRDefault="00BF7754" w:rsidP="00BF7754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74241C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合并营收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54" w:rsidRPr="00BF7754" w:rsidRDefault="00BF7754" w:rsidP="00BF7754">
            <w:pPr>
              <w:widowControl/>
              <w:jc w:val="righ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74241C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3,200,259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54" w:rsidRPr="00BF7754" w:rsidRDefault="00BF7754" w:rsidP="00BF7754">
            <w:pPr>
              <w:widowControl/>
              <w:jc w:val="righ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74241C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26,481,347</w:t>
            </w:r>
          </w:p>
        </w:tc>
      </w:tr>
      <w:tr w:rsidR="00BF7754" w:rsidRPr="00BF7754" w:rsidTr="00BF7754">
        <w:trPr>
          <w:trHeight w:val="30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54" w:rsidRPr="00BF7754" w:rsidRDefault="00BF7754" w:rsidP="00BF7754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74241C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54" w:rsidRPr="00BF7754" w:rsidRDefault="00BF7754" w:rsidP="00BF7754">
            <w:pPr>
              <w:widowControl/>
              <w:jc w:val="righ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74241C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3,284,417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54" w:rsidRPr="00BF7754" w:rsidRDefault="00BF7754" w:rsidP="00BF7754">
            <w:pPr>
              <w:widowControl/>
              <w:jc w:val="righ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74241C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24,452,616</w:t>
            </w:r>
          </w:p>
        </w:tc>
      </w:tr>
      <w:tr w:rsidR="00BF7754" w:rsidRPr="00BF7754" w:rsidTr="00BF7754">
        <w:trPr>
          <w:trHeight w:val="30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54" w:rsidRPr="00BF7754" w:rsidRDefault="00BF7754" w:rsidP="00BF7754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74241C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54" w:rsidRPr="00BF7754" w:rsidRDefault="00BF7754" w:rsidP="00BF7754">
            <w:pPr>
              <w:widowControl/>
              <w:jc w:val="righ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74241C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-84,158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54" w:rsidRPr="00BF7754" w:rsidRDefault="00BF7754" w:rsidP="00BF7754">
            <w:pPr>
              <w:widowControl/>
              <w:jc w:val="righ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74241C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2,028,731</w:t>
            </w:r>
          </w:p>
        </w:tc>
      </w:tr>
      <w:tr w:rsidR="00BF7754" w:rsidRPr="00BF7754" w:rsidTr="00BF7754">
        <w:trPr>
          <w:trHeight w:val="28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54" w:rsidRPr="00BF7754" w:rsidRDefault="00BF7754" w:rsidP="00BF7754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74241C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54" w:rsidRPr="00BF7754" w:rsidRDefault="00BF7754" w:rsidP="00BF7754">
            <w:pPr>
              <w:widowControl/>
              <w:jc w:val="righ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74241C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-2.56%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754" w:rsidRPr="00BF7754" w:rsidRDefault="00BF7754" w:rsidP="00BF7754">
            <w:pPr>
              <w:widowControl/>
              <w:jc w:val="right"/>
              <w:rPr>
                <w:rFonts w:ascii="sөũ" w:eastAsia="宋体" w:hAnsi="sөũ" w:cs="宋体"/>
                <w:spacing w:val="15"/>
                <w:kern w:val="0"/>
                <w:szCs w:val="21"/>
              </w:rPr>
            </w:pPr>
            <w:r w:rsidRPr="0074241C">
              <w:rPr>
                <w:rFonts w:ascii="sөũ" w:eastAsia="宋体" w:hAnsi="sөũ" w:cs="宋体" w:hint="eastAsia"/>
                <w:spacing w:val="15"/>
                <w:kern w:val="0"/>
                <w:szCs w:val="21"/>
              </w:rPr>
              <w:t>8.30%</w:t>
            </w:r>
          </w:p>
        </w:tc>
      </w:tr>
    </w:tbl>
    <w:p w:rsidR="00BF7754" w:rsidRDefault="00BF7754">
      <w:pPr>
        <w:rPr>
          <w:rFonts w:hint="eastAsia"/>
        </w:rPr>
      </w:pPr>
    </w:p>
    <w:sectPr w:rsidR="00BF7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489" w:rsidRDefault="00A12489" w:rsidP="00BF7754">
      <w:r>
        <w:separator/>
      </w:r>
    </w:p>
  </w:endnote>
  <w:endnote w:type="continuationSeparator" w:id="1">
    <w:p w:rsidR="00A12489" w:rsidRDefault="00A12489" w:rsidP="00BF7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489" w:rsidRDefault="00A12489" w:rsidP="00BF7754">
      <w:r>
        <w:separator/>
      </w:r>
    </w:p>
  </w:footnote>
  <w:footnote w:type="continuationSeparator" w:id="1">
    <w:p w:rsidR="00A12489" w:rsidRDefault="00A12489" w:rsidP="00BF77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754"/>
    <w:rsid w:val="0074241C"/>
    <w:rsid w:val="00A12489"/>
    <w:rsid w:val="00BF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7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77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7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775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F77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>ChinaFlashMarket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3</cp:revision>
  <dcterms:created xsi:type="dcterms:W3CDTF">2011-09-07T09:55:00Z</dcterms:created>
  <dcterms:modified xsi:type="dcterms:W3CDTF">2011-09-07T09:57:00Z</dcterms:modified>
</cp:coreProperties>
</file>